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4.png" ContentType="image/png"/>
  <Override PartName="/word/media/image3.png" ContentType="image/png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spacing w:before="240" w:after="120"/>
        <w:jc w:val="center"/>
        <w:rPr/>
      </w:pPr>
      <w:r>
        <w:rPr/>
        <w:t>RS:Core написание собственных расширений</w:t>
      </w:r>
    </w:p>
    <w:p>
      <w:pPr>
        <w:pStyle w:val="Heading1"/>
        <w:numPr>
          <w:ilvl w:val="0"/>
          <w:numId w:val="1"/>
        </w:numPr>
        <w:rPr/>
      </w:pPr>
      <w:r>
        <w:rPr/>
        <w:t>Концепция ПО</w:t>
      </w:r>
    </w:p>
    <w:p>
      <w:pPr>
        <w:pStyle w:val="TextBody"/>
        <w:rPr/>
      </w:pPr>
      <w:r>
        <w:rPr/>
        <w:t>RS:Core является ПО, которое обеспечивает «прозрачное» взаимодействие с оборудованием ТСД с одной стороны, и предоставляет скриптовый язык BeanShell для написания расширений, которые решают конкретные задачи разработчиков на местах.</w:t>
      </w:r>
    </w:p>
    <w:p>
      <w:pPr>
        <w:pStyle w:val="TextBody"/>
        <w:rPr/>
      </w:pPr>
      <w:r>
        <w:rPr/>
        <w:t>Т.о. расширение написанное на ТСД одной модели, может быть перенесено на ТСД другой модели с установленным RS:Core без каких-либо доработок. Основная задача расширений — предоставлять возможности системам, ограниченным в доступе к Android API, таким как 1C. Программисты, пишущие с использованием Android API, могут получить доступ к оборудованию ТСД через механизм интерфейсов. Поэтому, данный документ будет разбит на три части, в первой описана архитектура RS:Core, во второй написание расширений и использование их из 1С, в третьей описание методов интерфейса RS:Core.</w:t>
      </w:r>
    </w:p>
    <w:p>
      <w:pPr>
        <w:pStyle w:val="Heading1"/>
        <w:numPr>
          <w:ilvl w:val="0"/>
          <w:numId w:val="1"/>
        </w:numPr>
        <w:rPr/>
      </w:pPr>
      <w:r>
        <w:rPr/>
        <w:t>Архитектура RS:Core</w:t>
      </w:r>
    </w:p>
    <w:p>
      <w:pPr>
        <w:pStyle w:val="TextBody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1253490</wp:posOffset>
            </wp:positionH>
            <wp:positionV relativeFrom="paragraph">
              <wp:posOffset>1410970</wp:posOffset>
            </wp:positionV>
            <wp:extent cx="719455" cy="719455"/>
            <wp:effectExtent l="0" t="0" r="0" b="0"/>
            <wp:wrapSquare wrapText="largest"/>
            <wp:docPr id="1" name="Image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2062480</wp:posOffset>
            </wp:positionH>
            <wp:positionV relativeFrom="paragraph">
              <wp:posOffset>1464945</wp:posOffset>
            </wp:positionV>
            <wp:extent cx="656590" cy="660400"/>
            <wp:effectExtent l="0" t="0" r="0" b="0"/>
            <wp:wrapSquare wrapText="largest"/>
            <wp:docPr id="2" name="Image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2882265</wp:posOffset>
            </wp:positionH>
            <wp:positionV relativeFrom="paragraph">
              <wp:posOffset>1506220</wp:posOffset>
            </wp:positionV>
            <wp:extent cx="635000" cy="669290"/>
            <wp:effectExtent l="0" t="0" r="0" b="0"/>
            <wp:wrapSquare wrapText="largest"/>
            <wp:docPr id="3" name="Image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69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3802380</wp:posOffset>
            </wp:positionH>
            <wp:positionV relativeFrom="paragraph">
              <wp:posOffset>1473835</wp:posOffset>
            </wp:positionV>
            <wp:extent cx="894080" cy="709930"/>
            <wp:effectExtent l="0" t="0" r="0" b="0"/>
            <wp:wrapSquare wrapText="largest"/>
            <wp:docPr id="4" name="Image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g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1736725</wp:posOffset>
                </wp:positionH>
                <wp:positionV relativeFrom="paragraph">
                  <wp:posOffset>-13970</wp:posOffset>
                </wp:positionV>
                <wp:extent cx="2691130" cy="1549400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0640" cy="1548720"/>
                        </a:xfrm>
                      </wpg:grpSpPr>
                      <wpg:grpSp>
                        <wpg:cNvGrpSpPr/>
                        <wpg:grpSpPr>
                          <a:xfrm>
                            <a:off x="404640" y="261720"/>
                            <a:ext cx="738360" cy="9291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38360" cy="929160"/>
                            </a:xfrm>
                            <a:prstGeom prst="rect">
                              <a:avLst/>
                            </a:prstGeom>
                            <a:solidFill>
                              <a:srgbClr val="729fcf"/>
                            </a:solidFill>
                            <a:ln>
                              <a:solidFill>
                                <a:srgbClr val="3465a4"/>
                              </a:solidFill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 txBox="1"/>
                          <wps:spPr>
                            <a:xfrm>
                              <a:off x="65160" y="190440"/>
                              <a:ext cx="590040" cy="351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/>
                                </w:pPr>
                                <w:r>
                                  <w:rPr/>
                                  <w:t>RS:Core</w:t>
                                </w:r>
                                <w:r>
                                  <w:rPr/>
                                </w:r>
                                <w:r>
                                  <w:rPr/>
                                  <w:t>сервис</w:t>
                                </w:r>
                              </w:p>
                            </w:txbxContent>
                          </wps:txbx>
                          <wps:bodyPr wrap="square" lIns="0" rIns="0" tIns="0" bIns="0">
                            <a:spAutoFit/>
                          </wps:bodyPr>
                        </wps:wsp>
                      </wpg:grpSp>
                      <wps:wsp>
                        <wps:cNvSpPr/>
                        <wps:spPr>
                          <a:xfrm flipV="1">
                            <a:off x="0" y="1190520"/>
                            <a:ext cx="487800" cy="2343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465a4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 flipV="1">
                            <a:off x="672480" y="1190520"/>
                            <a:ext cx="29880" cy="2991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465a4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 flipV="1">
                            <a:off x="821160" y="1190520"/>
                            <a:ext cx="577800" cy="3582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465a4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 flipV="1">
                            <a:off x="981720" y="1190520"/>
                            <a:ext cx="1167120" cy="3567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465a4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g:grpSp>
                        <wpg:cNvGrpSpPr/>
                        <wpg:grpSpPr>
                          <a:xfrm>
                            <a:off x="1529640" y="0"/>
                            <a:ext cx="1160640" cy="5551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160640" cy="55512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1829" h="876">
                                  <a:moveTo>
                                    <a:pt x="145" y="0"/>
                                  </a:moveTo>
                                  <a:cubicBezTo>
                                    <a:pt x="72" y="0"/>
                                    <a:pt x="0" y="72"/>
                                    <a:pt x="0" y="145"/>
                                  </a:cubicBezTo>
                                  <a:lnTo>
                                    <a:pt x="0" y="729"/>
                                  </a:lnTo>
                                  <a:cubicBezTo>
                                    <a:pt x="0" y="802"/>
                                    <a:pt x="72" y="875"/>
                                    <a:pt x="145" y="875"/>
                                  </a:cubicBezTo>
                                  <a:lnTo>
                                    <a:pt x="1683" y="875"/>
                                  </a:lnTo>
                                  <a:cubicBezTo>
                                    <a:pt x="1755" y="875"/>
                                    <a:pt x="1828" y="802"/>
                                    <a:pt x="1828" y="729"/>
                                  </a:cubicBezTo>
                                  <a:lnTo>
                                    <a:pt x="1828" y="145"/>
                                  </a:lnTo>
                                  <a:cubicBezTo>
                                    <a:pt x="1828" y="72"/>
                                    <a:pt x="1755" y="0"/>
                                    <a:pt x="1683" y="0"/>
                                  </a:cubicBezTo>
                                  <a:lnTo>
                                    <a:pt x="145" y="0"/>
                                  </a:lnTo>
                                </a:path>
                              </a:pathLst>
                            </a:custGeom>
                            <a:solidFill>
                              <a:srgbClr val="729fcf"/>
                            </a:solidFill>
                            <a:ln>
                              <a:solidFill>
                                <a:srgbClr val="3465a4"/>
                              </a:solidFill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 txBox="1"/>
                          <wps:spPr>
                            <a:xfrm>
                              <a:off x="71280" y="149400"/>
                              <a:ext cx="846000" cy="351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/>
                                </w:pPr>
                                <w:r>
                                  <w:rPr/>
                                  <w:t>Расширение</w:t>
                                </w:r>
                              </w:p>
                              <w:p>
                                <w:pPr>
                                  <w:rPr/>
                                </w:pPr>
                                <w:r>
                                  <w:rPr/>
                                </w:r>
                              </w:p>
                            </w:txbxContent>
                          </wps:txbx>
                          <wps:bodyPr wrap="square" lIns="0" rIns="0" tIns="0" bIns="0">
                            <a:spAutoFit/>
                          </wps:bodyPr>
                        </wps:wsp>
                      </wpg:grpSp>
                      <wpg:grpSp>
                        <wpg:cNvGrpSpPr/>
                        <wpg:grpSpPr>
                          <a:xfrm>
                            <a:off x="1494000" y="668160"/>
                            <a:ext cx="1160640" cy="5551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160640" cy="55512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1829" h="876">
                                  <a:moveTo>
                                    <a:pt x="145" y="0"/>
                                  </a:moveTo>
                                  <a:cubicBezTo>
                                    <a:pt x="72" y="0"/>
                                    <a:pt x="0" y="72"/>
                                    <a:pt x="0" y="145"/>
                                  </a:cubicBezTo>
                                  <a:lnTo>
                                    <a:pt x="0" y="729"/>
                                  </a:lnTo>
                                  <a:cubicBezTo>
                                    <a:pt x="0" y="802"/>
                                    <a:pt x="72" y="875"/>
                                    <a:pt x="145" y="875"/>
                                  </a:cubicBezTo>
                                  <a:lnTo>
                                    <a:pt x="1683" y="875"/>
                                  </a:lnTo>
                                  <a:cubicBezTo>
                                    <a:pt x="1755" y="875"/>
                                    <a:pt x="1828" y="802"/>
                                    <a:pt x="1828" y="729"/>
                                  </a:cubicBezTo>
                                  <a:lnTo>
                                    <a:pt x="1828" y="145"/>
                                  </a:lnTo>
                                  <a:cubicBezTo>
                                    <a:pt x="1828" y="72"/>
                                    <a:pt x="1755" y="0"/>
                                    <a:pt x="1683" y="0"/>
                                  </a:cubicBezTo>
                                  <a:lnTo>
                                    <a:pt x="145" y="0"/>
                                  </a:lnTo>
                                </a:path>
                              </a:pathLst>
                            </a:custGeom>
                            <a:solidFill>
                              <a:srgbClr val="729fcf"/>
                            </a:solidFill>
                            <a:ln>
                              <a:solidFill>
                                <a:srgbClr val="3465a4"/>
                              </a:solidFill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 txBox="1"/>
                          <wps:spPr>
                            <a:xfrm>
                              <a:off x="71280" y="149040"/>
                              <a:ext cx="846000" cy="351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/>
                                </w:pPr>
                                <w:r>
                                  <w:rPr/>
                                  <w:t>Расширение</w:t>
                                </w:r>
                              </w:p>
                              <w:p>
                                <w:pPr>
                                  <w:rPr/>
                                </w:pPr>
                                <w:r>
                                  <w:rPr/>
                                </w:r>
                              </w:p>
                            </w:txbxContent>
                          </wps:txbx>
                          <wps:bodyPr wrap="square" lIns="0" rIns="0" tIns="0" bIns="0">
                            <a:spAutoFit/>
                          </wps:bodyPr>
                        </wps:wsp>
                      </wpg:grpSp>
                      <wps:wsp>
                        <wps:cNvSpPr/>
                        <wps:spPr>
                          <a:xfrm flipH="1">
                            <a:off x="1143000" y="351000"/>
                            <a:ext cx="386640" cy="2736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465a4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 flipV="1">
                            <a:off x="1143000" y="916920"/>
                            <a:ext cx="351000" cy="1605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465a4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136.75pt;margin-top:-1.1pt;width:211.85pt;height:121.9pt" coordorigin="2735,-22" coordsize="4237,2438">
                <v:group id="shape_0" style="position:absolute;left:3372;top:390;width:1163;height:1463">
                  <v:rect id="shape_0" fillcolor="#729fcf" stroked="t" style="position:absolute;left:3372;top:390;width:1162;height:1462">
                    <w10:wrap type="none"/>
                    <v:fill o:detectmouseclick="t" color2="#8d6030"/>
                    <v:stroke color="#3465a4" joinstyle="round" endcap="flat"/>
                  </v:rect>
                  <v:shapetype id="shapetype_202" coordsize="21600,21600" o:spt="202" path="m,l,21600l21600,21600l21600,xe">
                    <v:stroke joinstyle="miter"/>
                    <v:path gradientshapeok="t" o:connecttype="rect"/>
                  </v:shapetype>
                  <v:shape id="shape_0" stroked="f" style="position:absolute;left:3475;top:690;width:928;height:552" type="shapetype_202">
                    <v:textbox>
                      <w:txbxContent>
                        <w:p>
                          <w:pPr>
                            <w:rPr/>
                          </w:pPr>
                          <w:r>
                            <w:rPr/>
                            <w:t>RS:Core</w:t>
                          </w:r>
                          <w:r>
                            <w:rPr/>
                          </w:r>
                          <w:r>
                            <w:rPr/>
                            <w:t>сервис</w:t>
                          </w:r>
                        </w:p>
                      </w:txbxContent>
                    </v:textbox>
                    <w10:wrap type="square"/>
                    <v:fill o:detectmouseclick="t" on="false"/>
                    <v:stroke color="black" joinstyle="round" endcap="flat"/>
                  </v:shape>
                </v:group>
                <v:line id="shape_0" from="2735,1853" to="3502,2221" stroked="t" style="position:absolute;flip:y">
                  <v:stroke color="#3465a4" joinstyle="round" endcap="flat"/>
                  <v:fill o:detectmouseclick="t" on="false"/>
                </v:line>
                <v:line id="shape_0" from="3794,1853" to="3840,2323" stroked="t" style="position:absolute;flip:xy">
                  <v:stroke color="#3465a4" joinstyle="round" endcap="flat"/>
                  <v:fill o:detectmouseclick="t" on="false"/>
                </v:line>
                <v:line id="shape_0" from="4028,1853" to="4937,2416" stroked="t" style="position:absolute;flip:xy">
                  <v:stroke color="#3465a4" joinstyle="round" endcap="flat"/>
                  <v:fill o:detectmouseclick="t" on="false"/>
                </v:line>
                <v:line id="shape_0" from="4281,1853" to="6118,2414" stroked="t" style="position:absolute;flip:xy">
                  <v:stroke color="#3465a4" joinstyle="round" endcap="flat"/>
                  <v:fill o:detectmouseclick="t" on="false"/>
                </v:line>
                <v:group id="shape_0" style="position:absolute;left:5144;top:-22;width:1828;height:874">
                  <v:roundrect id="shape_0" fillcolor="#729fcf" stroked="t" style="position:absolute;left:5144;top:-22;width:1827;height:873">
                    <w10:wrap type="none"/>
                    <v:fill o:detectmouseclick="t" color2="#8d6030"/>
                    <v:stroke color="#3465a4" joinstyle="round" endcap="flat"/>
                  </v:roundrect>
                  <v:shape id="shape_0" stroked="f" style="position:absolute;left:5256;top:213;width:1331;height:552" type="shapetype_202">
                    <v:textbox>
                      <w:txbxContent>
                        <w:p>
                          <w:pPr>
                            <w:rPr/>
                          </w:pPr>
                          <w:r>
                            <w:rPr/>
                            <w:t>Расширение</w:t>
                          </w:r>
                        </w:p>
                        <w:p>
                          <w:pPr>
                            <w:rPr/>
                          </w:pPr>
                          <w:r>
                            <w:rPr/>
                          </w:r>
                        </w:p>
                      </w:txbxContent>
                    </v:textbox>
                    <w10:wrap type="square"/>
                    <v:fill o:detectmouseclick="t" on="false"/>
                    <v:stroke color="black" joinstyle="round" endcap="flat"/>
                  </v:shape>
                </v:group>
                <v:group id="shape_0" style="position:absolute;left:5088;top:1030;width:1828;height:874">
                  <v:roundrect id="shape_0" fillcolor="#729fcf" stroked="t" style="position:absolute;left:5088;top:1030;width:1827;height:873">
                    <w10:wrap type="none"/>
                    <v:fill o:detectmouseclick="t" color2="#8d6030"/>
                    <v:stroke color="#3465a4" joinstyle="round" endcap="flat"/>
                  </v:roundrect>
                  <v:shape id="shape_0" stroked="f" style="position:absolute;left:5200;top:1265;width:1331;height:552" type="shapetype_202">
                    <v:textbox>
                      <w:txbxContent>
                        <w:p>
                          <w:pPr>
                            <w:rPr/>
                          </w:pPr>
                          <w:r>
                            <w:rPr/>
                            <w:t>Расширение</w:t>
                          </w:r>
                        </w:p>
                        <w:p>
                          <w:pPr>
                            <w:rPr/>
                          </w:pPr>
                          <w:r>
                            <w:rPr/>
                          </w:r>
                        </w:p>
                      </w:txbxContent>
                    </v:textbox>
                    <w10:wrap type="square"/>
                    <v:fill o:detectmouseclick="t" on="false"/>
                    <v:stroke color="black" joinstyle="round" endcap="flat"/>
                  </v:shape>
                </v:group>
                <v:line id="shape_0" from="4535,531" to="5143,961" stroked="t" style="position:absolute;flip:x">
                  <v:stroke color="#3465a4" joinstyle="round" endcap="flat"/>
                  <v:fill o:detectmouseclick="t" on="false"/>
                </v:line>
                <v:line id="shape_0" from="4535,1422" to="5087,1674" stroked="t" style="position:absolute;flip:xy">
                  <v:stroke color="#3465a4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-388620</wp:posOffset>
                </wp:positionH>
                <wp:positionV relativeFrom="paragraph">
                  <wp:posOffset>116840</wp:posOffset>
                </wp:positionV>
                <wp:extent cx="1465580" cy="548640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4840" cy="5479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464840" cy="5479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309" h="865">
                                <a:moveTo>
                                  <a:pt x="144" y="0"/>
                                </a:moveTo>
                                <a:cubicBezTo>
                                  <a:pt x="72" y="0"/>
                                  <a:pt x="0" y="72"/>
                                  <a:pt x="0" y="144"/>
                                </a:cubicBezTo>
                                <a:lnTo>
                                  <a:pt x="0" y="720"/>
                                </a:lnTo>
                                <a:cubicBezTo>
                                  <a:pt x="0" y="792"/>
                                  <a:pt x="72" y="864"/>
                                  <a:pt x="144" y="864"/>
                                </a:cubicBezTo>
                                <a:lnTo>
                                  <a:pt x="2164" y="864"/>
                                </a:lnTo>
                                <a:cubicBezTo>
                                  <a:pt x="2236" y="864"/>
                                  <a:pt x="2308" y="792"/>
                                  <a:pt x="2308" y="720"/>
                                </a:cubicBezTo>
                                <a:lnTo>
                                  <a:pt x="2308" y="144"/>
                                </a:lnTo>
                                <a:cubicBezTo>
                                  <a:pt x="2308" y="72"/>
                                  <a:pt x="2236" y="0"/>
                                  <a:pt x="2164" y="0"/>
                                </a:cubicBez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solidFill>
                            <a:srgbClr val="ffff66"/>
                          </a:solidFill>
                          <a:ln>
                            <a:solidFill>
                              <a:srgbClr val="3465a4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 txBox="1"/>
                        <wps:spPr>
                          <a:xfrm>
                            <a:off x="113040" y="88920"/>
                            <a:ext cx="1238400" cy="35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/>
                                <w:t>Пользовательское</w:t>
                              </w:r>
                              <w:r>
                                <w:rPr/>
                              </w:r>
                              <w:r>
                                <w:rPr/>
                                <w:t>ПО на 1С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-30.6pt;margin-top:9.2pt;width:115.35pt;height:43.15pt" coordorigin="-612,184" coordsize="2307,863">
                <v:roundrect id="shape_0" fillcolor="#ffff66" stroked="t" style="position:absolute;left:-612;top:184;width:2306;height:862">
                  <w10:wrap type="none"/>
                  <v:fill o:detectmouseclick="t" color2="#000099"/>
                  <v:stroke color="#3465a4" joinstyle="round" endcap="flat"/>
                </v:roundrect>
                <v:shape id="shape_0" stroked="f" style="position:absolute;left:-434;top:324;width:1949;height:552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/>
                          <w:t>Пользовательское</w:t>
                        </w:r>
                        <w:r>
                          <w:rPr/>
                        </w:r>
                        <w:r>
                          <w:rPr/>
                          <w:t>ПО на 1С</w:t>
                        </w:r>
                      </w:p>
                    </w:txbxContent>
                  </v:textbox>
                  <w10:wrap type="square"/>
                  <v:fill o:detectmouseclick="t" on="false"/>
                  <v:stroke color="black" joinstyle="round" endcap="flat"/>
                </v:shape>
              </v:group>
            </w:pict>
          </mc:Fallback>
        </mc:AlternateContent>
        <mc:AlternateContent>
          <mc:Choice Requires="wpg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-382270</wp:posOffset>
                </wp:positionH>
                <wp:positionV relativeFrom="paragraph">
                  <wp:posOffset>890905</wp:posOffset>
                </wp:positionV>
                <wp:extent cx="1440815" cy="727075"/>
                <wp:effectExtent l="0" t="0" r="0" b="0"/>
                <wp:wrapSquare wrapText="bothSides"/>
                <wp:docPr id="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360" cy="7264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440360" cy="7264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270" h="1146">
                                <a:moveTo>
                                  <a:pt x="190" y="0"/>
                                </a:moveTo>
                                <a:cubicBezTo>
                                  <a:pt x="95" y="0"/>
                                  <a:pt x="0" y="95"/>
                                  <a:pt x="0" y="190"/>
                                </a:cubicBezTo>
                                <a:lnTo>
                                  <a:pt x="0" y="954"/>
                                </a:lnTo>
                                <a:cubicBezTo>
                                  <a:pt x="0" y="1049"/>
                                  <a:pt x="95" y="1145"/>
                                  <a:pt x="190" y="1145"/>
                                </a:cubicBezTo>
                                <a:lnTo>
                                  <a:pt x="2078" y="1145"/>
                                </a:lnTo>
                                <a:cubicBezTo>
                                  <a:pt x="2173" y="1145"/>
                                  <a:pt x="2269" y="1049"/>
                                  <a:pt x="2269" y="954"/>
                                </a:cubicBezTo>
                                <a:lnTo>
                                  <a:pt x="2269" y="190"/>
                                </a:lnTo>
                                <a:cubicBezTo>
                                  <a:pt x="2269" y="95"/>
                                  <a:pt x="2173" y="0"/>
                                  <a:pt x="2078" y="0"/>
                                </a:cubicBezTo>
                                <a:lnTo>
                                  <a:pt x="190" y="0"/>
                                </a:lnTo>
                              </a:path>
                            </a:pathLst>
                          </a:custGeom>
                          <a:solidFill>
                            <a:srgbClr val="33ff99"/>
                          </a:solidFill>
                          <a:ln>
                            <a:solidFill>
                              <a:srgbClr val="3465a4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 txBox="1"/>
                        <wps:spPr>
                          <a:xfrm>
                            <a:off x="100800" y="76680"/>
                            <a:ext cx="1243800" cy="52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/>
                                <w:t>ПО с использованием</w:t>
                              </w:r>
                              <w:r>
                                <w:rPr/>
                              </w:r>
                              <w:r>
                                <w:rPr/>
                                <w:t>Android API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-30.1pt;margin-top:70.15pt;width:113.4pt;height:57.2pt" coordorigin="-602,1403" coordsize="2268,1144">
                <v:roundrect id="shape_0" fillcolor="#33ff99" stroked="t" style="position:absolute;left:-602;top:1403;width:2267;height:1143">
                  <w10:wrap type="none"/>
                  <v:fill o:detectmouseclick="t" color2="#cc0066"/>
                  <v:stroke color="#3465a4" joinstyle="round" endcap="flat"/>
                </v:roundrect>
                <v:shape id="shape_0" stroked="f" style="position:absolute;left:-443;top:1524;width:1958;height:828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/>
                          <w:t>ПО с использованием</w:t>
                        </w:r>
                        <w:r>
                          <w:rPr/>
                        </w:r>
                        <w:r>
                          <w:rPr/>
                          <w:t>Android API</w:t>
                        </w:r>
                      </w:p>
                    </w:txbxContent>
                  </v:textbox>
                  <w10:wrap type="square"/>
                  <v:fill o:detectmouseclick="t" on="false"/>
                  <v:stroke color="black" joinstyle="round" endcap="flat"/>
                </v:shape>
              </v:group>
            </w:pict>
          </mc:Fallback>
        </mc:AlternateContent>
        <mc:AlternateContent>
          <mc:Choice Requires="wpg">
            <w:drawing>
              <wp:anchor behindDoc="0" distT="0" distB="0" distL="0" distR="0" simplePos="0" locked="0" layoutInCell="1" allowOverlap="1" relativeHeight="9">
                <wp:simplePos x="0" y="0"/>
                <wp:positionH relativeFrom="column">
                  <wp:posOffset>777875</wp:posOffset>
                </wp:positionH>
                <wp:positionV relativeFrom="paragraph">
                  <wp:posOffset>358140</wp:posOffset>
                </wp:positionV>
                <wp:extent cx="1024890" cy="423545"/>
                <wp:effectExtent l="0" t="0" r="0" b="0"/>
                <wp:wrapSquare wrapText="bothSides"/>
                <wp:docPr id="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4200" cy="4230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024200" cy="4230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614" h="668">
                                <a:moveTo>
                                  <a:pt x="111" y="0"/>
                                </a:moveTo>
                                <a:cubicBezTo>
                                  <a:pt x="55" y="0"/>
                                  <a:pt x="0" y="55"/>
                                  <a:pt x="0" y="111"/>
                                </a:cubicBezTo>
                                <a:lnTo>
                                  <a:pt x="0" y="555"/>
                                </a:lnTo>
                                <a:cubicBezTo>
                                  <a:pt x="0" y="611"/>
                                  <a:pt x="55" y="667"/>
                                  <a:pt x="111" y="667"/>
                                </a:cubicBezTo>
                                <a:lnTo>
                                  <a:pt x="1502" y="667"/>
                                </a:lnTo>
                                <a:cubicBezTo>
                                  <a:pt x="1557" y="667"/>
                                  <a:pt x="1613" y="611"/>
                                  <a:pt x="1613" y="555"/>
                                </a:cubicBezTo>
                                <a:lnTo>
                                  <a:pt x="1613" y="111"/>
                                </a:lnTo>
                                <a:cubicBezTo>
                                  <a:pt x="1613" y="55"/>
                                  <a:pt x="1557" y="0"/>
                                  <a:pt x="1502" y="0"/>
                                </a:cubicBez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solidFill>
                            <a:srgbClr val="729fcf"/>
                          </a:solidFill>
                          <a:ln>
                            <a:solidFill>
                              <a:srgbClr val="3465a4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 txBox="1"/>
                        <wps:spPr>
                          <a:xfrm>
                            <a:off x="54000" y="89640"/>
                            <a:ext cx="916200" cy="17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/>
                                <w:t>ВК RSDriver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61.25pt;margin-top:28.2pt;width:80.65pt;height:33.3pt" coordorigin="1225,564" coordsize="1613,666">
                <v:roundrect id="shape_0" fillcolor="#729fcf" stroked="t" style="position:absolute;left:1225;top:564;width:1612;height:665">
                  <w10:wrap type="none"/>
                  <v:fill o:detectmouseclick="t" color2="#8d6030"/>
                  <v:stroke color="#3465a4" joinstyle="round" endcap="flat"/>
                </v:roundrect>
                <v:shape id="shape_0" stroked="f" style="position:absolute;left:1310;top:705;width:1442;height:27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/>
                          <w:t>ВК RSDriver</w:t>
                        </w:r>
                      </w:p>
                    </w:txbxContent>
                  </v:textbox>
                  <w10:wrap type="square"/>
                  <v:fill o:detectmouseclick="t" on="false"/>
                  <v:stroke color="black" joinstyle="round" endcap="flat"/>
                </v:shape>
              </v:group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column">
                  <wp:posOffset>1802130</wp:posOffset>
                </wp:positionH>
                <wp:positionV relativeFrom="paragraph">
                  <wp:posOffset>587375</wp:posOffset>
                </wp:positionV>
                <wp:extent cx="339725" cy="635"/>
                <wp:effectExtent l="0" t="0" r="0" b="0"/>
                <wp:wrapNone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1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5000b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41.9pt,46.25pt" to="168.55pt,46.25pt" stroked="t" style="position:absolute">
                <v:stroke color="#c5000b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1">
                <wp:simplePos x="0" y="0"/>
                <wp:positionH relativeFrom="column">
                  <wp:posOffset>1080135</wp:posOffset>
                </wp:positionH>
                <wp:positionV relativeFrom="paragraph">
                  <wp:posOffset>1041400</wp:posOffset>
                </wp:positionV>
                <wp:extent cx="1083945" cy="316230"/>
                <wp:effectExtent l="0" t="0" r="0" b="0"/>
                <wp:wrapNone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83240" cy="315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579d1c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3.3pt,70.6pt" to="168.55pt,95.4pt" stroked="t" style="position:absolute;flip:y">
                <v:stroke color="#579d1c" joinstyle="round" endcap="flat"/>
                <v:fill o:detectmouseclick="t" on="false"/>
              </v:line>
            </w:pict>
          </mc:Fallback>
        </mc:AlternateConten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t xml:space="preserve">Из приведенной выше схемы видно, что сервис RS:Core взаимодействует с оборудованием и обеспечивает интерфейс к нему для расширений. Приложение, написанное допустим на 1C, через внешнюю компоненту RSDriver может взаимодействовать с расширениями (но не с самим RS:Core), и получать необходимый ему функционал. Данный механизм выбран потому что RS:Core предоставляет слишком низкий уровень абстракции, что серьезно усложняет разработку на 1С  и подобных системах (например, требуется работа со сложными типами данных, которые передать через границы процесса достаточно затруднительно и накладно в плане затрат рабочего времени). При использовании Android API эти же действия не требуют такого объема работ, поэтому для программ написанных на Android API доступны как вызовы расширений так и доступ к устройствам. </w:t>
      </w:r>
    </w:p>
    <w:p>
      <w:pPr>
        <w:pStyle w:val="TextBody"/>
        <w:rPr/>
      </w:pPr>
      <w:r>
        <w:rPr/>
        <w:t>Расширения. Расширением называется модуль, написанный на языке BeanShell, который реализует функциональность предоставляемую RS:Core апи, и в свою очередь предоставляет «наружу» методы, которые могут быть вызваны из других процессов. Т.к. методы вызываются из других процессов, то соответственно передаваемые и возвращаемые типы данных допускаются только маршализуемые. Расширения могут быть как написаны пользователем, так и загружены из магазина расширений компании Rightscan.</w:t>
      </w:r>
    </w:p>
    <w:p>
      <w:pPr>
        <w:pStyle w:val="Heading1"/>
        <w:numPr>
          <w:ilvl w:val="0"/>
          <w:numId w:val="1"/>
        </w:numPr>
        <w:rPr/>
      </w:pPr>
      <w:r>
        <w:rPr/>
        <w:t>Расширения RS:Core, концепции и примеры</w:t>
      </w:r>
    </w:p>
    <w:p>
      <w:pPr>
        <w:pStyle w:val="TextBody"/>
        <w:rPr/>
      </w:pPr>
      <w:r>
        <w:rPr/>
        <w:t>В физическом смысле, расширение является zip архивом, который содержит минимум два файла, __info__.json который описывает расширение и __init__.rcs, который является кодом расширения на языке BeanShell. Кроме них в архиве (будет именоваться в дальнейшем bundle) могут содержаться другие ресурсы, такие как иконки, текста и прочее.</w:t>
        <w:br/>
        <w:t xml:space="preserve">Разберем файл описания расширения __info__.json. </w:t>
      </w:r>
      <w:r>
        <w:rPr/>
        <w:t>Этот файл содержит JSON объект, описывающий расширение. Для него обязательны следующие поля:</w:t>
        <w:br/>
      </w:r>
      <w:r>
        <w:rPr>
          <w:b/>
          <w:bCs/>
        </w:rPr>
        <w:t>Name</w:t>
      </w:r>
      <w:r>
        <w:rPr/>
        <w:t xml:space="preserve"> — имя расширения, используемое для вызовов. Имя не должно содержать символ : (двоеточие). Других ограничений на имя не накладывается;</w:t>
        <w:br/>
      </w:r>
      <w:r>
        <w:rPr>
          <w:b/>
          <w:bCs/>
        </w:rPr>
        <w:t>Version</w:t>
      </w:r>
      <w:r>
        <w:rPr/>
        <w:t xml:space="preserve"> — версия расширения, записываемая в виде числа. Хорошим тоном является использование минимум трехзначных цифр, где разряд едениц описывает номер резиза, разряд десятков минорную версию, и остальные разряды — мажорную;</w:t>
        <w:br/>
      </w:r>
      <w:r>
        <w:rPr>
          <w:b/>
          <w:bCs/>
        </w:rPr>
        <w:t>Description</w:t>
      </w:r>
      <w:r>
        <w:rPr/>
        <w:t xml:space="preserve"> — описание расширения. Это поле предназначено для описания функционала расширения.</w:t>
      </w:r>
    </w:p>
    <w:p>
      <w:pPr>
        <w:pStyle w:val="TextBody"/>
        <w:rPr/>
      </w:pPr>
      <w:r>
        <w:rPr/>
        <w:t>Таким образом, пример __info__.json для расширения может выглядеть так</w:t>
        <w:br/>
      </w:r>
      <w:r>
        <w:rPr>
          <w:rFonts w:ascii="Courier New" w:hAnsi="Courier New"/>
          <w:sz w:val="20"/>
          <w:szCs w:val="20"/>
        </w:rPr>
        <w:t>{</w:t>
        <w:br/>
        <w:t>"Name":"RSExample",</w:t>
        <w:br/>
        <w:t>"Version":100,</w:t>
        <w:br/>
        <w:t>"Description":"Пример расширения RS:Core"</w:t>
        <w:br/>
        <w:t>}</w:t>
      </w:r>
    </w:p>
    <w:p>
      <w:pPr>
        <w:pStyle w:val="TextBody"/>
        <w:rPr/>
      </w:pPr>
      <w:r>
        <w:rPr/>
        <w:t xml:space="preserve">Файл __init__.rsc является текстовым файлом, который содержит код расширения на BeanShell. Файл должен содержать создание экземпляра класса rs.core.api.CoreExtension который собственно и является расширением. Методы этого класса подробно описаны в javadoc документации, приложенной к данному документу, мы же разберем тут основные методы класса. </w:t>
      </w:r>
      <w:r>
        <w:rPr/>
        <w:t>Кроме этих файлов можно добавить файл icon.png содержащий конку расширения в фомате PNG. Рекомендуется размер 32x32 пикселя. Эта иконка будет отопражаться в приложении «RS:Core Интерфейс» для вашего приложения.</w:t>
      </w:r>
    </w:p>
    <w:p>
      <w:pPr>
        <w:pStyle w:val="TextBody"/>
        <w:rPr/>
      </w:pPr>
      <w:r>
        <w:rPr/>
        <w:t>В принципе, класс не содерит каких-либо методов, обязательных к реализации, однако есть два метода, реализация которых желательна. Это метод onLoad и метод onUnload. Методы описаны следующим образом:</w:t>
        <w:br/>
      </w:r>
      <w:r>
        <w:rPr>
          <w:rFonts w:ascii="Courier New" w:hAnsi="Courier New"/>
          <w:sz w:val="20"/>
          <w:szCs w:val="20"/>
        </w:rPr>
        <w:t>void onLoad()</w:t>
        <w:br/>
        <w:t>void onUnload()</w:t>
      </w:r>
    </w:p>
    <w:p>
      <w:pPr>
        <w:pStyle w:val="TextBody"/>
        <w:rPr/>
      </w:pPr>
      <w:r>
        <w:rPr/>
        <w:t xml:space="preserve">Метод onLoad вызывается RS:Core при загрузке расширения, когда уже все устройства проинициализированны. Метод onUnload вызывается, когда расширение выгружается из памяти (например, перед удалением). Этот метод </w:t>
      </w:r>
      <w:r>
        <w:rPr>
          <w:b/>
          <w:bCs/>
        </w:rPr>
        <w:t>не вызывается</w:t>
      </w:r>
      <w:r>
        <w:rPr/>
        <w:t xml:space="preserve"> при выключении ТСД.</w:t>
      </w:r>
    </w:p>
    <w:p>
      <w:pPr>
        <w:pStyle w:val="TextBody"/>
        <w:rPr/>
      </w:pPr>
      <w:r>
        <w:rPr/>
        <w:t>Любой метод расширения доступен для вызова из RSDriver, или через сервисы. Методы, не рекомендуемые к вызовам «извне» должны начинаться с символов __ (два подчеркивания).</w:t>
      </w:r>
    </w:p>
    <w:p>
      <w:pPr>
        <w:pStyle w:val="TextBody"/>
        <w:rPr/>
      </w:pPr>
      <w:r>
        <w:rPr/>
        <w:t>Так же в классе CoreExtension доступна константа DEVICE которая является экземпляром класса rs.core.DeviceDriver и содержит объекты работы с различными устройствами, реализованными в ТСД.  Любое устройство наследовано от класса rs.core.hw.HWDevice. Этот класс реализует методы, одинаковые для всего оборудования. Т.к. многое оборудование способно сгенерировать данные в любой момент времени (например нажатие кнопки на клавиатуре или обнаружение NFC устройства), то механизм работы с оборудованием в большинстве своем случаем следующее:</w:t>
      </w:r>
    </w:p>
    <w:p>
      <w:pPr>
        <w:pStyle w:val="TextBody"/>
        <w:numPr>
          <w:ilvl w:val="0"/>
          <w:numId w:val="2"/>
        </w:numPr>
        <w:rPr/>
      </w:pPr>
      <w:r>
        <w:rPr/>
        <w:t>расширение создает экземпляр класса rs.core.api.RSEventHandler, который будет получать сигналы от оборудования;</w:t>
      </w:r>
    </w:p>
    <w:p>
      <w:pPr>
        <w:pStyle w:val="TextBody"/>
        <w:numPr>
          <w:ilvl w:val="0"/>
          <w:numId w:val="2"/>
        </w:numPr>
        <w:rPr/>
      </w:pPr>
      <w:r>
        <w:rPr/>
        <w:t>расширение регистрирует его как слушатель событий оборудования через вызов метода registerHandler объекта оборудования;</w:t>
      </w:r>
    </w:p>
    <w:p>
      <w:pPr>
        <w:pStyle w:val="TextBody"/>
        <w:numPr>
          <w:ilvl w:val="0"/>
          <w:numId w:val="2"/>
        </w:numPr>
        <w:rPr/>
      </w:pPr>
      <w:r>
        <w:rPr/>
        <w:t>при возниконовении события (сканирование штрихкода, нажатие клавиши и т. д.) ввызывается метод onEvent слушателя, в который передается объект оборудования вызвавшего события, и данные события (зависят от оборудования)</w:t>
      </w:r>
    </w:p>
    <w:p>
      <w:pPr>
        <w:pStyle w:val="TextBody"/>
        <w:numPr>
          <w:ilvl w:val="0"/>
          <w:numId w:val="2"/>
        </w:numPr>
        <w:rPr/>
      </w:pPr>
      <w:r>
        <w:rPr/>
        <w:t>по окончании работы, или в методе onUnload расширение обязано отключить слушатель с помощью метода unregisterHandler оборудования</w:t>
      </w:r>
    </w:p>
    <w:p>
      <w:pPr>
        <w:pStyle w:val="TextBody"/>
        <w:rPr/>
      </w:pPr>
      <w:r>
        <w:rPr/>
        <w:t>Ниже приведен пример обработки событий нажатий клавиш, который по нажатию показывает сообщение с кодом нажатой клавиши</w:t>
        <w:br/>
      </w:r>
      <w:r>
        <w:rPr>
          <w:rFonts w:ascii="Courier New" w:hAnsi="Courier New"/>
          <w:sz w:val="20"/>
          <w:szCs w:val="20"/>
        </w:rPr>
        <w:t>new CoreExtension() {</w:t>
        <w:br/>
        <w:t xml:space="preserve">  kbReceiver = new RSEventHandler() {</w:t>
        <w:br/>
        <w:t xml:space="preserve">   onEvent(sender, data) {</w:t>
        <w:br/>
        <w:t xml:space="preserve">      if(</w:t>
      </w:r>
      <w:r>
        <w:rPr>
          <w:rFonts w:ascii="Courier New" w:hAnsi="Courier New"/>
          <w:sz w:val="20"/>
          <w:szCs w:val="20"/>
        </w:rPr>
        <w:t xml:space="preserve">sender == DEVICE.keyboard()) </w:t>
      </w:r>
      <w:r>
        <w:rPr>
          <w:rFonts w:ascii="Courier New" w:hAnsi="Courier New"/>
          <w:sz w:val="20"/>
          <w:szCs w:val="20"/>
        </w:rPr>
        <w:t xml:space="preserve">  </w:t>
        <w:br/>
        <w:t xml:space="preserve">// </w:t>
      </w:r>
      <w:r>
        <w:rPr>
          <w:rFonts w:ascii="Courier New" w:hAnsi="Courier New"/>
          <w:sz w:val="20"/>
          <w:szCs w:val="20"/>
        </w:rPr>
        <w:t>в случае клавиатуры в data передается экземпляр класса android.view.KeyEvent</w:t>
        <w:br/>
        <w:tab/>
        <w:t xml:space="preserve">  if( </w:t>
      </w:r>
      <w:r>
        <w:rPr>
          <w:rFonts w:ascii="Courier New" w:hAnsi="Courier New"/>
          <w:sz w:val="20"/>
          <w:szCs w:val="20"/>
        </w:rPr>
        <w:t>data.getAction() == data.ACTION_DOWN</w:t>
      </w:r>
      <w:r>
        <w:rPr>
          <w:rFonts w:ascii="Courier New" w:hAnsi="Courier New"/>
          <w:sz w:val="20"/>
          <w:szCs w:val="20"/>
        </w:rPr>
        <w:t>)</w:t>
      </w:r>
      <w:r>
        <w:rPr>
          <w:rFonts w:ascii="Courier New" w:hAnsi="Courier New"/>
          <w:sz w:val="20"/>
          <w:szCs w:val="20"/>
        </w:rPr>
        <w:br/>
        <w:t xml:space="preserve">           showToast("</w:t>
      </w:r>
      <w:r>
        <w:rPr>
          <w:rFonts w:ascii="Courier New" w:hAnsi="Courier New"/>
          <w:sz w:val="20"/>
          <w:szCs w:val="20"/>
        </w:rPr>
        <w:t xml:space="preserve">нажата </w:t>
      </w:r>
      <w:r>
        <w:rPr>
          <w:rFonts w:ascii="Courier New" w:hAnsi="Courier New"/>
          <w:sz w:val="20"/>
          <w:szCs w:val="20"/>
        </w:rPr>
        <w:t>"</w:t>
      </w:r>
      <w:r>
        <w:rPr>
          <w:rFonts w:ascii="Courier New" w:hAnsi="Courier New"/>
          <w:sz w:val="20"/>
          <w:szCs w:val="20"/>
        </w:rPr>
        <w:t>+data.getKeyCode());</w:t>
        <w:br/>
        <w:t xml:space="preserve">   }</w:t>
        <w:br/>
        <w:t xml:space="preserve"> };</w:t>
        <w:br/>
        <w:t xml:space="preserve"> void onLoad()  {</w:t>
        <w:br/>
        <w:t xml:space="preserve">   DEVICE.keyboard().registerHanler(kbReceiver);</w:t>
        <w:br/>
        <w:t xml:space="preserve"> }</w:t>
        <w:br/>
        <w:t xml:space="preserve"> void onUnload() {</w:t>
        <w:br/>
        <w:t xml:space="preserve">   DEVICE.keyboard().unregisterHanler(kbReceiver);</w:t>
        <w:br/>
        <w:t xml:space="preserve"> }</w:t>
        <w:br/>
        <w:t>}</w:t>
      </w:r>
    </w:p>
    <w:p>
      <w:pPr>
        <w:pStyle w:val="TextBody"/>
        <w:rPr/>
      </w:pPr>
      <w:r>
        <w:rPr>
          <w:rFonts w:ascii="Times New Roman" w:hAnsi="Times New Roman"/>
          <w:sz w:val="24"/>
          <w:szCs w:val="24"/>
        </w:rPr>
        <w:t xml:space="preserve">Однако, расширение «само в себе» не представляет никакого интереса для разработчика (хотя, в некоторых случаях оно может оказаться полезным, если реализует например функционал включения/отключения сканера баркодов по какой-либо кнопке на ТСД). Поэтому, добавим в наше расширение метод, который будет включать/выключать сообщения по команде из другого приложения. </w:t>
      </w:r>
      <w:r>
        <w:rPr>
          <w:rFonts w:ascii="Times New Roman" w:hAnsi="Times New Roman"/>
          <w:sz w:val="24"/>
          <w:szCs w:val="24"/>
        </w:rPr>
        <w:t>Для этого реализуем метод enableEcho, который будет принимать параметр типа boolean.</w:t>
      </w:r>
      <w:r>
        <w:rPr/>
        <w:t xml:space="preserve"> </w:t>
        <w:br/>
        <w:br/>
      </w:r>
      <w:r>
        <w:rPr>
          <w:rFonts w:ascii="Courier New" w:hAnsi="Courier New"/>
          <w:sz w:val="20"/>
          <w:szCs w:val="20"/>
        </w:rPr>
        <w:t>new CoreExtension() {</w:t>
        <w:br/>
        <w:t xml:space="preserve">  kbReceiver = new RSEventHandler() {</w:t>
        <w:br/>
        <w:t xml:space="preserve">   onEvent(sender, data) {</w:t>
        <w:br/>
        <w:t xml:space="preserve">      if(</w:t>
      </w:r>
      <w:r>
        <w:rPr>
          <w:rFonts w:ascii="Courier New" w:hAnsi="Courier New"/>
          <w:sz w:val="20"/>
          <w:szCs w:val="20"/>
        </w:rPr>
        <w:t xml:space="preserve">sender == DEVICE.keyboard()) </w:t>
      </w:r>
      <w:r>
        <w:rPr>
          <w:rFonts w:ascii="Courier New" w:hAnsi="Courier New"/>
          <w:sz w:val="20"/>
          <w:szCs w:val="20"/>
        </w:rPr>
        <w:t xml:space="preserve">  </w:t>
        <w:br/>
        <w:t xml:space="preserve">// </w:t>
      </w:r>
      <w:r>
        <w:rPr>
          <w:rFonts w:ascii="Courier New" w:hAnsi="Courier New"/>
          <w:sz w:val="20"/>
          <w:szCs w:val="20"/>
        </w:rPr>
        <w:t>в случае клавиатуры в data передается экземпляр класса android.view.KeyEvent</w:t>
        <w:br/>
        <w:tab/>
        <w:t xml:space="preserve">  if( </w:t>
      </w:r>
      <w:r>
        <w:rPr>
          <w:rFonts w:ascii="Courier New" w:hAnsi="Courier New"/>
          <w:sz w:val="20"/>
          <w:szCs w:val="20"/>
        </w:rPr>
        <w:t>data.getAction() == data.ACTION_DOWN</w:t>
      </w:r>
      <w:r>
        <w:rPr>
          <w:rFonts w:ascii="Courier New" w:hAnsi="Courier New"/>
          <w:sz w:val="20"/>
          <w:szCs w:val="20"/>
        </w:rPr>
        <w:t>)</w:t>
      </w:r>
      <w:r>
        <w:rPr>
          <w:rFonts w:ascii="Courier New" w:hAnsi="Courier New"/>
          <w:sz w:val="20"/>
          <w:szCs w:val="20"/>
        </w:rPr>
        <w:br/>
        <w:t xml:space="preserve">           showToast("</w:t>
      </w:r>
      <w:r>
        <w:rPr>
          <w:rFonts w:ascii="Courier New" w:hAnsi="Courier New"/>
          <w:sz w:val="20"/>
          <w:szCs w:val="20"/>
        </w:rPr>
        <w:t xml:space="preserve">нажата </w:t>
      </w:r>
      <w:r>
        <w:rPr>
          <w:rFonts w:ascii="Courier New" w:hAnsi="Courier New"/>
          <w:sz w:val="20"/>
          <w:szCs w:val="20"/>
        </w:rPr>
        <w:t>"</w:t>
      </w:r>
      <w:r>
        <w:rPr>
          <w:rFonts w:ascii="Courier New" w:hAnsi="Courier New"/>
          <w:sz w:val="20"/>
          <w:szCs w:val="20"/>
        </w:rPr>
        <w:t>+data.getKeyCode());</w:t>
        <w:br/>
        <w:t xml:space="preserve">   }</w:t>
        <w:br/>
        <w:t xml:space="preserve"> };</w:t>
        <w:br/>
        <w:t xml:space="preserve"> </w:t>
      </w:r>
      <w:r>
        <w:rPr>
          <w:rFonts w:ascii="Courier New" w:hAnsi="Courier New"/>
          <w:sz w:val="20"/>
          <w:szCs w:val="20"/>
        </w:rPr>
        <w:t>void enableEcho(on) {</w:t>
        <w:br/>
        <w:t xml:space="preserve">    if(on)</w:t>
        <w:br/>
        <w:t xml:space="preserve">      </w:t>
      </w:r>
      <w:r>
        <w:rPr>
          <w:rFonts w:ascii="Courier New" w:hAnsi="Courier New"/>
          <w:sz w:val="20"/>
          <w:szCs w:val="20"/>
        </w:rPr>
        <w:t>DEVICE.keyboard().registerHanler(kbReceiver);</w:t>
        <w:br/>
        <w:t xml:space="preserve">    </w:t>
      </w:r>
      <w:r>
        <w:rPr>
          <w:rFonts w:ascii="Courier New" w:hAnsi="Courier New"/>
          <w:sz w:val="20"/>
          <w:szCs w:val="20"/>
        </w:rPr>
        <w:t>else</w:t>
        <w:br/>
        <w:t xml:space="preserve">      </w:t>
      </w:r>
      <w:r>
        <w:rPr>
          <w:rFonts w:ascii="Courier New" w:hAnsi="Courier New"/>
          <w:sz w:val="20"/>
          <w:szCs w:val="20"/>
        </w:rPr>
        <w:t>DEVICE.keyboard().</w:t>
      </w:r>
      <w:r>
        <w:rPr>
          <w:rFonts w:ascii="Courier New" w:hAnsi="Courier New"/>
          <w:sz w:val="20"/>
          <w:szCs w:val="20"/>
        </w:rPr>
        <w:t>un</w:t>
      </w:r>
      <w:r>
        <w:rPr>
          <w:rFonts w:ascii="Courier New" w:hAnsi="Courier New"/>
          <w:sz w:val="20"/>
          <w:szCs w:val="20"/>
        </w:rPr>
        <w:t>registerHanler(kbReceiver);</w:t>
        <w:br/>
        <w:t xml:space="preserve"> </w:t>
      </w:r>
      <w:r>
        <w:rPr>
          <w:rFonts w:ascii="Courier New" w:hAnsi="Courier New"/>
          <w:sz w:val="20"/>
          <w:szCs w:val="20"/>
        </w:rPr>
        <w:t>}</w:t>
        <w:br/>
      </w:r>
      <w:r>
        <w:rPr>
          <w:rFonts w:ascii="Courier New" w:hAnsi="Courier New"/>
          <w:sz w:val="20"/>
          <w:szCs w:val="20"/>
        </w:rPr>
        <w:t xml:space="preserve"> void onLoad()  {</w:t>
        <w:br/>
        <w:t xml:space="preserve"> }</w:t>
        <w:br/>
        <w:t xml:space="preserve"> void onUnload() {</w:t>
        <w:br/>
        <w:t xml:space="preserve">   DEVICE.keyboard().unregisterHanler(kbReceiver);</w:t>
        <w:br/>
        <w:t xml:space="preserve"> }</w:t>
        <w:br/>
        <w:t>}</w:t>
      </w:r>
    </w:p>
    <w:p>
      <w:pPr>
        <w:pStyle w:val="Text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проверки расширения нужно собрать bundle. Для этого упаковываем файлы __info__.json  и __init__.rsc в zip архив с произвольным именем и расширением bundle. Допустим example.bundle. Этот файл нужно поместить в каталог /sdcard/RS на устройстве, и в приложении «RS:Core Интерфейс» выполнить перезагрузку расширений. Вы увидите, что ваше расширение успешно загружено. Теперь можно обратиться к нему. Для этого не нужно писать какую-либо программу, доступ к расширениям возможен через броадкаст сообщение </w:t>
      </w:r>
      <w:r>
        <w:rPr>
          <w:rFonts w:ascii="Times New Roman" w:hAnsi="Times New Roman"/>
          <w:b/>
          <w:bCs/>
          <w:sz w:val="24"/>
          <w:szCs w:val="24"/>
        </w:rPr>
        <w:t>rs.core.tools</w:t>
      </w:r>
      <w:r>
        <w:rPr>
          <w:rFonts w:ascii="Times New Roman" w:hAnsi="Times New Roman"/>
          <w:sz w:val="24"/>
          <w:szCs w:val="24"/>
        </w:rPr>
        <w:t xml:space="preserve">. Необходимо передать два стороковых параметра в вызов, это </w:t>
      </w:r>
      <w:r>
        <w:rPr>
          <w:rFonts w:ascii="Times New Roman" w:hAnsi="Times New Roman"/>
          <w:b/>
          <w:bCs/>
          <w:sz w:val="24"/>
          <w:szCs w:val="24"/>
        </w:rPr>
        <w:t>Call</w:t>
      </w:r>
      <w:r>
        <w:rPr>
          <w:rFonts w:ascii="Times New Roman" w:hAnsi="Times New Roman"/>
          <w:sz w:val="24"/>
          <w:szCs w:val="24"/>
        </w:rPr>
        <w:t xml:space="preserve">, содержащий имя вызова в формате </w:t>
      </w:r>
      <w:r>
        <w:rPr>
          <w:rFonts w:ascii="Times New Roman" w:hAnsi="Times New Roman"/>
          <w:i/>
          <w:iCs/>
          <w:sz w:val="24"/>
          <w:szCs w:val="24"/>
        </w:rPr>
        <w:t>расширение:метод</w:t>
      </w:r>
      <w:r>
        <w:rPr>
          <w:rFonts w:ascii="Times New Roman" w:hAnsi="Times New Roman"/>
          <w:sz w:val="24"/>
          <w:szCs w:val="24"/>
        </w:rPr>
        <w:t xml:space="preserve">, и </w:t>
      </w:r>
      <w:r>
        <w:rPr>
          <w:rFonts w:ascii="Times New Roman" w:hAnsi="Times New Roman"/>
          <w:b/>
          <w:bCs/>
          <w:sz w:val="24"/>
          <w:szCs w:val="24"/>
        </w:rPr>
        <w:t>Params</w:t>
      </w:r>
      <w:r>
        <w:rPr>
          <w:rFonts w:ascii="Times New Roman" w:hAnsi="Times New Roman"/>
          <w:sz w:val="24"/>
          <w:szCs w:val="24"/>
        </w:rPr>
        <w:t>, содержащий параметры, упаковывнные в JSON массив. В случае вызова метода без параметров Params может отсутствовать. Т.о. тестовый вызов с помощью утилиты am будет выглядеть так:</w:t>
        <w:br/>
      </w:r>
      <w:r>
        <w:rPr>
          <w:rFonts w:ascii="Courier New" w:hAnsi="Courier New"/>
          <w:sz w:val="20"/>
          <w:szCs w:val="20"/>
        </w:rPr>
        <w:t>am broadcast  -a rs.core.tools -e Call "RSExample:enableEcho" -e Params "[true]"</w:t>
        <w:br/>
      </w:r>
      <w:r>
        <w:rPr>
          <w:rFonts w:ascii="Times New Roman" w:hAnsi="Times New Roman"/>
          <w:sz w:val="24"/>
          <w:szCs w:val="24"/>
        </w:rPr>
        <w:t xml:space="preserve">для включения эхотеста и </w:t>
      </w:r>
      <w:r>
        <w:rPr>
          <w:rFonts w:ascii="Courier New" w:hAnsi="Courier New"/>
          <w:sz w:val="20"/>
          <w:szCs w:val="20"/>
        </w:rPr>
        <w:br/>
        <w:t>am broadcast  -a rs.core.tools -e Call "RSExample:enableEcho" -e Params "[false]"</w:t>
        <w:br/>
      </w:r>
      <w:r>
        <w:rPr>
          <w:rFonts w:ascii="Times New Roman" w:hAnsi="Times New Roman"/>
          <w:sz w:val="24"/>
          <w:szCs w:val="24"/>
        </w:rPr>
        <w:t xml:space="preserve">для выключения. </w:t>
      </w:r>
    </w:p>
    <w:p>
      <w:pPr>
        <w:pStyle w:val="TextBody"/>
        <w:spacing w:before="0" w:after="140"/>
        <w:rPr>
          <w:sz w:val="24"/>
        </w:rPr>
      </w:pPr>
      <w:r>
        <w:rPr>
          <w:rFonts w:ascii="Times New Roman" w:hAnsi="Times New Roman"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Times New Roman">
    <w:charset w:val="01" w:characterSet="utf-8"/>
    <w:family w:val="roman"/>
    <w:pitch w:val="variable"/>
  </w:font>
  <w:font w:name="OpenSymbol">
    <w:altName w:val="Arial Unicode MS"/>
    <w:charset w:val="02"/>
    <w:family w:val="auto"/>
    <w:pitch w:val="default"/>
  </w:font>
  <w:font w:name="Arial">
    <w:charset w:val="01" w:characterSet="utf-8"/>
    <w:family w:val="swiss"/>
    <w:pitch w:val="variable"/>
  </w:font>
  <w:font w:name="Courier New">
    <w:charset w:val="01"/>
    <w:family w:val="modern"/>
    <w:pitch w:val="fixed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Times New Roman" w:hAnsi="Times New Roman" w:eastAsia="Lucida Sans Unicode" w:cs="Mangal"/>
      <w:color w:val="auto"/>
      <w:sz w:val="24"/>
      <w:szCs w:val="24"/>
      <w:lang w:val="ru-RU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Quotations">
    <w:name w:val="Quotation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90</TotalTime>
  <Application>LibreOffice/5.0.4.2$Linux_X86_64 LibreOffice_project/00m0$Build-2</Application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2016-12-28T14:09:44Z</dcterms:created>
  <dc:language>ru-RU</dc:language>
  <dcterms:modified xsi:type="dcterms:W3CDTF">2016-12-28T17:28:46Z</dcterms:modified>
  <cp:revision>11</cp:revision>
</cp:coreProperties>
</file>